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Assessment 4: 6.NS.5-8 (S+)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Name____________________________________________Date _________________________ Block #_____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Show ALL of your work for full credit!!  Use CUBES for all word problems. Your final answer MUST be on the answer line. DO YOUR BEST!!!!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6.NS.5  Absolute Value                                             6.NS.6  Number Lines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6.NS.7  Ordering Numbers                                      6.NS.8  Coordinate Grid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950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4425"/>
        <w:gridCol w:w="4035"/>
        <w:gridCol w:w="1560"/>
        <w:tblGridChange w:id="0">
          <w:tblGrid>
            <w:gridCol w:w="930"/>
            <w:gridCol w:w="4425"/>
            <w:gridCol w:w="4035"/>
            <w:gridCol w:w="15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(6.NS.5)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Dead Sea Depression is located 423 meters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sea level and Mountain Tops is located 86 meters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abov</w:t>
            </w:r>
            <w:r w:rsidDel="00000000" w:rsidR="00000000" w:rsidRPr="00000000">
              <w:rPr>
                <w:b w:val="1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sea level. Which value represents the difference in the elevation of the Dead Sea and Death Valley?      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Answer: ________________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(6.NS.6)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Place the following values correctly on the number line below: 1/4, 0.4, and 45%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3238500" cy="1058862"/>
                  <wp:effectExtent b="0" l="0" r="0" t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58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(6.NS.7)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Three children are each eating a candy bar.    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Antonio has eaten 2/3 of her candy bar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Beyonce has eaten 1/4 of his candy bar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Cedric has eaten 3/5 of his candy bar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has eaten the </w:t>
            </w:r>
            <w:r w:rsidDel="00000000" w:rsidR="00000000" w:rsidRPr="00000000">
              <w:rPr>
                <w:b w:val="1"/>
                <w:rtl w:val="0"/>
              </w:rPr>
              <w:t xml:space="preserve">least</w:t>
            </w:r>
            <w:r w:rsidDel="00000000" w:rsidR="00000000" w:rsidRPr="00000000">
              <w:rPr>
                <w:rtl w:val="0"/>
              </w:rPr>
              <w:t xml:space="preserve"> of their candy bar so far? Write an </w:t>
            </w:r>
            <w:r w:rsidDel="00000000" w:rsidR="00000000" w:rsidRPr="00000000">
              <w:rPr>
                <w:b w:val="1"/>
                <w:rtl w:val="0"/>
              </w:rPr>
              <w:t xml:space="preserve">inequality</w:t>
            </w:r>
            <w:r w:rsidDel="00000000" w:rsidR="00000000" w:rsidRPr="00000000">
              <w:rPr>
                <w:rtl w:val="0"/>
              </w:rPr>
              <w:t xml:space="preserve"> to represent this situation.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Answer: 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Inequality:_______________________________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</w:p>
        </w:tc>
      </w:tr>
      <w:tr>
        <w:trPr>
          <w:trHeight w:val="69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(6.NS.8)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4. What is the </w:t>
            </w:r>
            <w:r w:rsidDel="00000000" w:rsidR="00000000" w:rsidRPr="00000000">
              <w:rPr>
                <w:b w:val="1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  <w:t xml:space="preserve"> between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, -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) and (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)?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                                 </w:t>
            </w:r>
            <w:r w:rsidDel="00000000" w:rsidR="00000000" w:rsidRPr="00000000">
              <w:drawing>
                <wp:inline distB="0" distT="0" distL="0" distR="0">
                  <wp:extent cx="3163888" cy="2866916"/>
                  <wp:effectExtent b="0" l="0" r="0" t="0"/>
                  <wp:docPr descr="http://www.math.com/school/subject2/images/S2U4L1GLgrid.gif" id="3" name="image05.gif"/>
                  <a:graphic>
                    <a:graphicData uri="http://schemas.openxmlformats.org/drawingml/2006/picture">
                      <pic:pic>
                        <pic:nvPicPr>
                          <pic:cNvPr descr="http://www.math.com/school/subject2/images/S2U4L1GLgrid.gif" id="0" name="image05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888" cy="28669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Assessment 4: 6.NS.5-8 H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Name____________________________________________Date _________________________ Block #_____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Show ALL of your work for full credit!!  Use CUBES for all word problems. Your final answer MUST be on the answer line. DO YOUR BEST!!!!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6.NS.5  Absolute Value                                             6.NS.6  Number Lines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6.NS.7  Ordering Numbers                                      6.NS.8  Coordinate Grid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905.0" w:type="dxa"/>
        <w:jc w:val="left"/>
        <w:tblInd w:w="4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4110"/>
        <w:gridCol w:w="4005"/>
        <w:gridCol w:w="1545"/>
        <w:tblGridChange w:id="0">
          <w:tblGrid>
            <w:gridCol w:w="1245"/>
            <w:gridCol w:w="4110"/>
            <w:gridCol w:w="4005"/>
            <w:gridCol w:w="154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(6.NS.5) 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The elevation of a town is 458 feet above sea level.  The elevation of a lake is 23 feet below sea level.  </w:t>
              <w:br w:type="textWrapping"/>
              <w:t xml:space="preserve">What is the difference between the elevations of the town and lake?                                                      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Answer: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(6.NS.6)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5360.0" w:type="dxa"/>
              <w:jc w:val="left"/>
              <w:tblInd w:w="-15.0" w:type="dxa"/>
              <w:tblLayout w:type="fixed"/>
              <w:tblLook w:val="0400"/>
            </w:tblPr>
            <w:tblGrid>
              <w:gridCol w:w="5360"/>
              <w:tblGridChange w:id="0">
                <w:tblGrid>
                  <w:gridCol w:w="536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Place the following values on a number line: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 -4.5, -4⅓, and -475%.  </w:t>
                  </w:r>
                  <w:r w:rsidDel="00000000" w:rsidR="00000000" w:rsidRPr="00000000">
                    <w:rPr>
                      <w:b w:val="1"/>
                      <w:rtl w:val="0"/>
                    </w:rPr>
                    <w:br w:type="textWrapping"/>
                  </w:r>
                  <w:r w:rsidDel="00000000" w:rsidR="00000000" w:rsidRPr="00000000">
                    <w:drawing>
                      <wp:inline distB="114300" distT="114300" distL="114300" distR="114300">
                        <wp:extent cx="3192463" cy="1390650"/>
                        <wp:effectExtent b="0" l="0" r="0" t="0"/>
                        <wp:docPr id="1" name="image0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463" cy="13906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 NS.7)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3. Place the following values in ascending order and write an inequality to represent this situation: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8.6, 8/6, 86%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5140.0" w:type="dxa"/>
              <w:jc w:val="left"/>
              <w:tblInd w:w="-15.0" w:type="dxa"/>
              <w:tblLayout w:type="fixed"/>
              <w:tblLook w:val="0400"/>
            </w:tblPr>
            <w:tblGrid>
              <w:gridCol w:w="5140"/>
              <w:tblGridChange w:id="0">
                <w:tblGrid>
                  <w:gridCol w:w="514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Answer:________________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(6.NS.8)                                                          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Graph the following ordered pairs and give the correct area of the shape.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(5, 4) (5, 1) (-2, 1) and (-2, 4)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                              </w:t>
            </w:r>
            <w:r w:rsidDel="00000000" w:rsidR="00000000" w:rsidRPr="00000000">
              <w:drawing>
                <wp:inline distB="0" distT="0" distL="0" distR="0">
                  <wp:extent cx="3068638" cy="2780607"/>
                  <wp:effectExtent b="0" l="0" r="0" t="0"/>
                  <wp:docPr descr="http://www.math.com/school/subject2/images/S2U4L1GLgrid.gif" id="4" name="image06.gif"/>
                  <a:graphic>
                    <a:graphicData uri="http://schemas.openxmlformats.org/drawingml/2006/picture">
                      <pic:pic>
                        <pic:nvPicPr>
                          <pic:cNvPr descr="http://www.math.com/school/subject2/images/S2U4L1GLgrid.gif" id="0" name="image06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638" cy="2780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245" w:right="24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5.gif"/><Relationship Id="rId7" Type="http://schemas.openxmlformats.org/officeDocument/2006/relationships/image" Target="media/image01.png"/><Relationship Id="rId8" Type="http://schemas.openxmlformats.org/officeDocument/2006/relationships/image" Target="media/image06.gif"/></Relationships>
</file>